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E8500E" w:rsidTr="00656407">
        <w:tc>
          <w:tcPr>
            <w:tcW w:w="9212" w:type="dxa"/>
            <w:shd w:val="clear" w:color="auto" w:fill="8DB3E2" w:themeFill="text2" w:themeFillTint="66"/>
          </w:tcPr>
          <w:p w:rsidR="00E8500E" w:rsidRPr="007F54B1" w:rsidRDefault="00E8500E" w:rsidP="00656407">
            <w:pPr>
              <w:jc w:val="center"/>
              <w:rPr>
                <w:b/>
              </w:rPr>
            </w:pPr>
            <w:r w:rsidRPr="007F54B1">
              <w:rPr>
                <w:b/>
              </w:rPr>
              <w:t>POWIATOWY URZĄD PRACY W KŁODZKU</w:t>
            </w:r>
            <w:r>
              <w:rPr>
                <w:b/>
              </w:rPr>
              <w:t xml:space="preserve"> – DOBRE PRAKTYKI</w:t>
            </w:r>
          </w:p>
        </w:tc>
      </w:tr>
      <w:tr w:rsidR="00E8500E" w:rsidRPr="00F13233" w:rsidTr="00656407">
        <w:tc>
          <w:tcPr>
            <w:tcW w:w="9212" w:type="dxa"/>
            <w:shd w:val="clear" w:color="auto" w:fill="DBE5F1" w:themeFill="accent1" w:themeFillTint="33"/>
          </w:tcPr>
          <w:p w:rsidR="00E8500E" w:rsidRPr="00F13233" w:rsidRDefault="00E8500E" w:rsidP="00E8500E">
            <w:pPr>
              <w:pStyle w:val="Akapitzlist"/>
              <w:numPr>
                <w:ilvl w:val="0"/>
                <w:numId w:val="1"/>
              </w:numPr>
              <w:spacing w:before="240"/>
              <w:ind w:left="482" w:right="57" w:hanging="425"/>
              <w:jc w:val="both"/>
              <w:rPr>
                <w:rFonts w:ascii="Calibri" w:hAnsi="Calibri"/>
                <w:sz w:val="20"/>
                <w:szCs w:val="20"/>
              </w:rPr>
            </w:pPr>
            <w:r w:rsidRPr="00F13233">
              <w:rPr>
                <w:rFonts w:ascii="Calibri" w:hAnsi="Calibri"/>
                <w:sz w:val="20"/>
                <w:szCs w:val="20"/>
              </w:rPr>
              <w:t>Od stycznia br. doradcy zawodowi przyjmują i oceniają pod względem formalnym  wnioski: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2"/>
              </w:numPr>
              <w:spacing w:before="240"/>
              <w:ind w:left="851" w:right="57" w:hanging="426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o </w:t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>przyznanie jednorazowo środków na podjęcie działalności gospodarczej – dofinansowanie;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2"/>
              </w:numPr>
              <w:spacing w:before="240"/>
              <w:ind w:left="851" w:right="57" w:hanging="42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13233">
              <w:rPr>
                <w:rFonts w:ascii="Calibri" w:hAnsi="Calibri" w:cs="Arial"/>
                <w:sz w:val="20"/>
                <w:szCs w:val="20"/>
              </w:rPr>
              <w:t>o refundację kosztów wyposażenia lub doposażenia stan</w:t>
            </w:r>
            <w:r>
              <w:rPr>
                <w:rFonts w:ascii="Calibri" w:hAnsi="Calibri" w:cs="Arial"/>
                <w:sz w:val="20"/>
                <w:szCs w:val="20"/>
              </w:rPr>
              <w:t xml:space="preserve">owiska  pracy  dla skierowanego </w:t>
            </w:r>
            <w:r w:rsidRPr="00F13233">
              <w:rPr>
                <w:rFonts w:ascii="Calibri" w:hAnsi="Calibri" w:cs="Arial"/>
                <w:sz w:val="20"/>
                <w:szCs w:val="20"/>
              </w:rPr>
              <w:t>bezrobotnego.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1"/>
              </w:numPr>
              <w:spacing w:before="240"/>
              <w:ind w:left="482" w:right="57" w:hanging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F13233">
              <w:rPr>
                <w:rFonts w:ascii="Calibri" w:eastAsia="Calibri" w:hAnsi="Calibri" w:cs="Arial"/>
                <w:sz w:val="20"/>
                <w:szCs w:val="20"/>
              </w:rPr>
              <w:t xml:space="preserve">Wyznaczono jednego pośrednika pracy do przyjmowania i oceny pod względem formalnym wniosków  </w:t>
            </w:r>
            <w:r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>o zorganizowanie stażu w miejscu pracy</w:t>
            </w:r>
            <w:r w:rsidRPr="00F13233">
              <w:rPr>
                <w:rFonts w:ascii="Calibri" w:hAnsi="Calibri" w:cs="Arial"/>
                <w:sz w:val="20"/>
                <w:szCs w:val="20"/>
              </w:rPr>
              <w:t>.</w:t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E8500E" w:rsidRPr="00F13233" w:rsidRDefault="00E8500E" w:rsidP="00656407">
            <w:pPr>
              <w:spacing w:before="240" w:beforeAutospacing="0" w:after="200" w:afterAutospacing="0" w:line="276" w:lineRule="auto"/>
              <w:ind w:left="426" w:right="57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>Zmiana organizacji przyjmowania wniosków w obu przypadkach ma na celu usprawnienie pracy oraz</w:t>
            </w:r>
            <w:r>
              <w:rPr>
                <w:rFonts w:ascii="Calibri" w:eastAsia="Calibri" w:hAnsi="Calibri" w:cs="Arial"/>
                <w:sz w:val="20"/>
                <w:szCs w:val="20"/>
              </w:rPr>
              <w:br/>
              <w:t xml:space="preserve"> </w:t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 xml:space="preserve"> przyspieszenie czasu realizacji wniosków. Do oceny merytorycznej wnioski przekazywane są do Działu</w:t>
            </w:r>
            <w:r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>Instrumentów Rynku Pracy. Tu podpisy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wane są umowy z wnioskodawcami </w:t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>i prowadzony jest</w:t>
            </w:r>
            <w:r>
              <w:rPr>
                <w:rFonts w:ascii="Calibri" w:eastAsia="Calibri" w:hAnsi="Calibri" w:cs="Arial"/>
                <w:sz w:val="20"/>
                <w:szCs w:val="20"/>
              </w:rPr>
              <w:br/>
              <w:t xml:space="preserve">  </w:t>
            </w:r>
            <w:r w:rsidRPr="00F13233">
              <w:rPr>
                <w:rFonts w:ascii="Calibri" w:eastAsia="Calibri" w:hAnsi="Calibri" w:cs="Arial"/>
                <w:sz w:val="20"/>
                <w:szCs w:val="20"/>
              </w:rPr>
              <w:t>monitoring realizacji umowy.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1"/>
              </w:numPr>
              <w:spacing w:before="240"/>
              <w:ind w:left="482" w:right="57" w:hanging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F13233">
              <w:rPr>
                <w:rFonts w:ascii="Calibri" w:eastAsia="Calibri" w:hAnsi="Calibri" w:cs="Arial"/>
                <w:sz w:val="20"/>
                <w:szCs w:val="20"/>
              </w:rPr>
              <w:t>Wyznaczono jednego pośrednika do utrzymywania stałego kontaktu z pracodawcami i innymi instytucjami rynku pracy. W ramach wykonywanych zadań pośrednik m. in.  przyjmuje i rozdziela  oferty pracy, aktualizuje karty pracodawców. Ponadto wykonuje pośrednictwo zewnętrzne.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1"/>
              </w:numPr>
              <w:spacing w:before="240"/>
              <w:ind w:left="482" w:right="57" w:hanging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F13233">
              <w:rPr>
                <w:rFonts w:ascii="Calibri" w:eastAsia="Calibri" w:hAnsi="Calibri" w:cs="Arial"/>
                <w:sz w:val="20"/>
                <w:szCs w:val="20"/>
              </w:rPr>
              <w:t xml:space="preserve">Powołano zespół ds. analiz i sprawozdań. Składa się on ze specjalisty ds. rozwoju zawodowego, doradcy zawodowego i lidera klubu pracy. Pracownicy wykonują m. in. niezbędne analizy rynku pracy, prowadzą monitoring zawodów deficytowych i nadwyżkowych, wykonują bieżące sprawozdania z realizacji zadań na poszczególnych stanowiskach. 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1"/>
              </w:numPr>
              <w:spacing w:before="240"/>
              <w:ind w:left="482" w:right="57" w:hanging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F13233">
              <w:rPr>
                <w:rFonts w:ascii="Calibri" w:eastAsia="Calibri" w:hAnsi="Calibri" w:cs="Arial"/>
                <w:sz w:val="20"/>
                <w:szCs w:val="20"/>
              </w:rPr>
              <w:t>Wyznaczono pośrednika pracy do w</w:t>
            </w:r>
            <w:r w:rsidRPr="00F13233">
              <w:rPr>
                <w:rFonts w:ascii="Calibri" w:eastAsia="Calibri" w:hAnsi="Calibri" w:cs="Times New Roman"/>
                <w:sz w:val="20"/>
                <w:szCs w:val="20"/>
              </w:rPr>
              <w:t>spółprac</w:t>
            </w:r>
            <w:r w:rsidRPr="00F13233"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z Centrum </w:t>
            </w:r>
            <w:r w:rsidRPr="00F13233">
              <w:rPr>
                <w:rFonts w:ascii="Calibri" w:eastAsia="Calibri" w:hAnsi="Calibri" w:cs="Times New Roman"/>
                <w:sz w:val="20"/>
                <w:szCs w:val="20"/>
              </w:rPr>
              <w:t xml:space="preserve">Informacyjno-Konsultacyjnym Służb Zatrudnienia – obsługa systemu </w:t>
            </w:r>
            <w:r w:rsidRPr="00F13233">
              <w:rPr>
                <w:rFonts w:ascii="Calibri" w:eastAsia="Calibri" w:hAnsi="Calibri" w:cs="Times New Roman"/>
                <w:i/>
                <w:sz w:val="20"/>
                <w:szCs w:val="20"/>
              </w:rPr>
              <w:t>Zielona Linia</w:t>
            </w:r>
            <w:r w:rsidRPr="00F13233">
              <w:rPr>
                <w:rFonts w:ascii="Calibri" w:eastAsia="Calibri" w:hAnsi="Calibri" w:cs="Times New Roman"/>
                <w:sz w:val="20"/>
                <w:szCs w:val="20"/>
              </w:rPr>
              <w:t>, udzielanie informacji i wyjaśnień.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1"/>
              </w:numPr>
              <w:spacing w:before="240"/>
              <w:ind w:left="482" w:right="57" w:hanging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F13233">
              <w:rPr>
                <w:rFonts w:ascii="Calibri" w:eastAsia="Calibri" w:hAnsi="Calibri" w:cs="Times New Roman"/>
                <w:sz w:val="20"/>
                <w:szCs w:val="20"/>
              </w:rPr>
              <w:t xml:space="preserve">Wyznaczono pośrednika pracy do obsługi osób niepełnosprawnych, który również pełni dyżury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F13233">
              <w:rPr>
                <w:rFonts w:ascii="Calibri" w:eastAsia="Calibri" w:hAnsi="Calibri" w:cs="Times New Roman"/>
                <w:sz w:val="20"/>
                <w:szCs w:val="20"/>
              </w:rPr>
              <w:t>w Powiatowym Centrum Pomocy Rodzinie w wyznaczonym dniu tygodnia.</w:t>
            </w:r>
          </w:p>
          <w:p w:rsidR="00E8500E" w:rsidRPr="007D26C6" w:rsidRDefault="00E8500E" w:rsidP="00E8500E">
            <w:pPr>
              <w:pStyle w:val="Akapitzlist"/>
              <w:numPr>
                <w:ilvl w:val="0"/>
                <w:numId w:val="1"/>
              </w:numPr>
              <w:spacing w:before="240"/>
              <w:ind w:left="482" w:right="57" w:hanging="425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F13233">
              <w:rPr>
                <w:rFonts w:ascii="Calibri" w:eastAsia="Calibri" w:hAnsi="Calibri" w:cs="Arial"/>
                <w:sz w:val="20"/>
                <w:szCs w:val="20"/>
              </w:rPr>
              <w:t>Realizacja projektu pn.</w:t>
            </w:r>
            <w:r w:rsidRPr="00F1323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D26C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„Bliżej klienta”; Priorytet: </w:t>
            </w:r>
            <w:r w:rsidRPr="007D26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VI Rynek pracy otwarty dla wszystkich; </w:t>
            </w:r>
            <w:r w:rsidRPr="007D26C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Działanie:</w:t>
            </w:r>
            <w:r w:rsidRPr="007D26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6.1 Poprawa dostępu do zatrudnienia oraz wspieranie aktywności zawodowej osób bezrobotnych; </w:t>
            </w:r>
            <w:proofErr w:type="spellStart"/>
            <w:r w:rsidRPr="007D26C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Poddziałanie</w:t>
            </w:r>
            <w:proofErr w:type="spellEnd"/>
            <w:r w:rsidRPr="007D26C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:</w:t>
            </w:r>
            <w:r w:rsidRPr="007D26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6.1.2 Wsparcie powiatowych i wojewódzkich urzędów pracy </w:t>
            </w:r>
            <w:r w:rsidRPr="007D26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w realizacji zadań na rzecz aktywizacji zawodowej osób bezrobotnych w regionie. </w:t>
            </w:r>
            <w:r w:rsidRPr="007D26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7D26C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Głównym celem </w:t>
            </w:r>
            <w:r w:rsidRPr="007D26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projektu jest wzmocnienie i rozwój publicznych służb zatrudnienia w regionie poprzez  upowszechnienie pośrednictwa pracy  i poradnictwa zawodowego. </w:t>
            </w:r>
          </w:p>
          <w:p w:rsidR="00E8500E" w:rsidRPr="007D26C6" w:rsidRDefault="00E8500E" w:rsidP="00656407">
            <w:pPr>
              <w:pStyle w:val="Akapitzlist"/>
              <w:spacing w:before="240"/>
              <w:ind w:left="426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7D26C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Szczegółowe cele: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3"/>
              </w:numPr>
              <w:spacing w:before="240"/>
              <w:ind w:left="714" w:right="57" w:hanging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D26C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zwiększenie dostępności usług rynku pracy dla</w:t>
            </w:r>
            <w:r w:rsidRPr="00F1323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klientów Urzędu poprzez zwiększenie zatrudnienia pośredników pracy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i doradców zawodowych,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3"/>
              </w:numPr>
              <w:spacing w:before="240"/>
              <w:ind w:left="714" w:right="57" w:hanging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1323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podnoszenie kompetencji i kwalifikacji  zatrudnionych w ramach projektu pracowników PUP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</w:r>
            <w:r w:rsidRPr="00F1323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Kłodzku tj. pośredników pracy  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doradców zawodowych,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3"/>
              </w:numPr>
              <w:spacing w:before="240"/>
              <w:ind w:left="714" w:right="57" w:hanging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1323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zmniejszenie barier na rynku pracy w dostępie do zasobów wie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dzy i podwyższania kwalifikacji,</w:t>
            </w:r>
          </w:p>
          <w:p w:rsidR="00E8500E" w:rsidRPr="00F13233" w:rsidRDefault="00E8500E" w:rsidP="00E8500E">
            <w:pPr>
              <w:pStyle w:val="Akapitzlist"/>
              <w:numPr>
                <w:ilvl w:val="0"/>
                <w:numId w:val="3"/>
              </w:numPr>
              <w:spacing w:before="240"/>
              <w:ind w:left="714" w:right="57" w:hanging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1323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zwiększenie skuteczno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ści usług rynku pracy,</w:t>
            </w:r>
          </w:p>
          <w:p w:rsidR="00E8500E" w:rsidRPr="007D26C6" w:rsidRDefault="00E8500E" w:rsidP="00E8500E">
            <w:pPr>
              <w:pStyle w:val="Akapitzlist"/>
              <w:numPr>
                <w:ilvl w:val="0"/>
                <w:numId w:val="3"/>
              </w:numPr>
              <w:spacing w:before="240"/>
              <w:ind w:left="714" w:right="57" w:hanging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1323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wzmocnienie publicznych służb zatrudnienia poprzez dofinansowanie zatrudnienia pośredników pracy  i doradców zawodowych.</w:t>
            </w:r>
          </w:p>
        </w:tc>
      </w:tr>
      <w:tr w:rsidR="00E8500E" w:rsidTr="00656407">
        <w:tc>
          <w:tcPr>
            <w:tcW w:w="9212" w:type="dxa"/>
            <w:shd w:val="clear" w:color="auto" w:fill="8DB3E2" w:themeFill="text2" w:themeFillTint="66"/>
          </w:tcPr>
          <w:p w:rsidR="00E8500E" w:rsidRPr="00C66E40" w:rsidRDefault="00E8500E" w:rsidP="00656407">
            <w:pPr>
              <w:spacing w:beforeAutospacing="0" w:afterAutospacing="0"/>
              <w:rPr>
                <w:b/>
                <w:sz w:val="20"/>
                <w:szCs w:val="20"/>
              </w:rPr>
            </w:pPr>
            <w:r w:rsidRPr="00C66E40">
              <w:rPr>
                <w:b/>
                <w:sz w:val="20"/>
                <w:szCs w:val="20"/>
              </w:rPr>
              <w:t>KONTAKT:</w:t>
            </w:r>
          </w:p>
          <w:p w:rsidR="00E8500E" w:rsidRPr="00C66E40" w:rsidRDefault="00E8500E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u w:val="single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Powiatowy Urząd Pracy w Kłodzku</w:t>
            </w:r>
          </w:p>
          <w:p w:rsidR="00E8500E" w:rsidRPr="00C66E40" w:rsidRDefault="00E8500E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b/>
                <w:noProof/>
                <w:sz w:val="20"/>
                <w:szCs w:val="20"/>
                <w:lang w:eastAsia="pl-PL"/>
              </w:rPr>
              <w:t>Centrum Aktywizacji Zawodowej</w:t>
            </w:r>
          </w:p>
          <w:p w:rsidR="00E8500E" w:rsidRPr="00C66E40" w:rsidRDefault="00E8500E" w:rsidP="00656407">
            <w:pPr>
              <w:spacing w:beforeAutospacing="0" w:afterAutospacing="0"/>
              <w:jc w:val="both"/>
              <w:rPr>
                <w:b/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ul. Okrzei 8</w:t>
            </w:r>
          </w:p>
          <w:p w:rsidR="00E8500E" w:rsidRPr="00C66E40" w:rsidRDefault="00E8500E" w:rsidP="00656407">
            <w:pPr>
              <w:spacing w:beforeAutospacing="0" w:afterAutospacing="0"/>
              <w:jc w:val="both"/>
              <w:rPr>
                <w:noProof/>
                <w:sz w:val="20"/>
                <w:szCs w:val="20"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57-300 Kłodzko</w:t>
            </w:r>
          </w:p>
          <w:p w:rsidR="00E8500E" w:rsidRPr="007F54B1" w:rsidRDefault="00E8500E" w:rsidP="00656407">
            <w:pPr>
              <w:spacing w:beforeAutospacing="0" w:afterAutospacing="0"/>
              <w:jc w:val="both"/>
              <w:rPr>
                <w:noProof/>
                <w:lang w:eastAsia="pl-PL"/>
              </w:rPr>
            </w:pPr>
            <w:r w:rsidRPr="00C66E40">
              <w:rPr>
                <w:noProof/>
                <w:sz w:val="20"/>
                <w:szCs w:val="20"/>
                <w:lang w:eastAsia="pl-PL"/>
              </w:rPr>
              <w:t>tel. 74/865 74 10</w:t>
            </w:r>
          </w:p>
        </w:tc>
      </w:tr>
    </w:tbl>
    <w:p w:rsidR="00E8500E" w:rsidRDefault="00E8500E"/>
    <w:sectPr w:rsidR="00E8500E" w:rsidSect="005D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EC0"/>
    <w:multiLevelType w:val="hybridMultilevel"/>
    <w:tmpl w:val="75E6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5AD4"/>
    <w:multiLevelType w:val="hybridMultilevel"/>
    <w:tmpl w:val="D96EDF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47570C0"/>
    <w:multiLevelType w:val="hybridMultilevel"/>
    <w:tmpl w:val="CFD0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E8500E"/>
    <w:rsid w:val="002C228C"/>
    <w:rsid w:val="005D6422"/>
    <w:rsid w:val="00606256"/>
    <w:rsid w:val="00E8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00E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00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500E"/>
    <w:pPr>
      <w:spacing w:before="0" w:beforeAutospacing="0" w:after="200" w:afterAutospacing="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beatahadas</dc:creator>
  <cp:keywords/>
  <dc:description/>
  <cp:lastModifiedBy>beatahadas</cp:lastModifiedBy>
  <cp:revision>2</cp:revision>
  <dcterms:created xsi:type="dcterms:W3CDTF">2013-08-29T08:23:00Z</dcterms:created>
  <dcterms:modified xsi:type="dcterms:W3CDTF">2013-08-29T08:23:00Z</dcterms:modified>
</cp:coreProperties>
</file>