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D6" w:rsidRDefault="00922262"/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9212"/>
      </w:tblGrid>
      <w:tr w:rsidR="00B54C8A" w:rsidTr="00656407">
        <w:tc>
          <w:tcPr>
            <w:tcW w:w="9212" w:type="dxa"/>
            <w:shd w:val="clear" w:color="auto" w:fill="8DB3E2" w:themeFill="text2" w:themeFillTint="66"/>
          </w:tcPr>
          <w:p w:rsidR="00B54C8A" w:rsidRPr="00A256E0" w:rsidRDefault="00B54C8A" w:rsidP="00656407">
            <w:pPr>
              <w:jc w:val="center"/>
              <w:rPr>
                <w:b/>
              </w:rPr>
            </w:pPr>
            <w:r w:rsidRPr="00A256E0">
              <w:rPr>
                <w:b/>
              </w:rPr>
              <w:t>POWIATOWY URZĄD PRACY W STRZELINIE</w:t>
            </w:r>
            <w:r>
              <w:rPr>
                <w:b/>
              </w:rPr>
              <w:t xml:space="preserve"> – DOBRE PRAKTYKI</w:t>
            </w:r>
          </w:p>
        </w:tc>
      </w:tr>
      <w:tr w:rsidR="00B54C8A" w:rsidTr="00656407">
        <w:tc>
          <w:tcPr>
            <w:tcW w:w="9212" w:type="dxa"/>
            <w:shd w:val="clear" w:color="auto" w:fill="DBE5F1" w:themeFill="accent1" w:themeFillTint="33"/>
          </w:tcPr>
          <w:p w:rsidR="0062515C" w:rsidRDefault="0062515C" w:rsidP="0062515C">
            <w:pPr>
              <w:spacing w:before="0" w:beforeAutospacing="0" w:after="24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B54C8A" w:rsidRDefault="00B54C8A" w:rsidP="0062515C">
            <w:pPr>
              <w:spacing w:before="0" w:beforeAutospacing="0" w:after="24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E51A6">
              <w:rPr>
                <w:sz w:val="20"/>
                <w:szCs w:val="20"/>
              </w:rPr>
              <w:t xml:space="preserve">Nowością w funkcjonowaniu Powiatowego Urzędu Pracy w Strzelinie, wychodzącą naprzeciw zapowiedzianej nowelizacji ustawy o promocji zatrudnienia i instytucjach rynku pracy, jest zintensyfikowanie działań skierowanych do osób, które właśnie zostały zarejestrowane w tut. Urzędzie. Przez okres kolejnych czterech miesięcy mają one wyznaczany termin potwierdzenia gotowości do podjęcia pracy maksymalnie co 30 dni (w przypadku osób bezrobotnych z prawem do zasiłku pierwsza wizyta do 7 dni od dnia rejestracji). Podczas pierwszej wizyty u pośrednika przeprowadzana jest ankieta mająca na celu pozyskanie informacji </w:t>
            </w:r>
            <w:r>
              <w:rPr>
                <w:sz w:val="20"/>
                <w:szCs w:val="20"/>
              </w:rPr>
              <w:br/>
            </w:r>
            <w:r w:rsidRPr="002E51A6">
              <w:rPr>
                <w:sz w:val="20"/>
                <w:szCs w:val="20"/>
              </w:rPr>
              <w:t>o aktualnej sytuacji osoby zarejestrowanej i ustalenie jej oczekiwań dotyczących pomocy udzielanej przez PUP. Na  podstawie wywiadu przeprowadzonego z daną osobą oraz ankiety, pośrednik decyduje do którego                              z pracowników Urzędu (tj. do pośrednika pracy, doradcy zawodowego, lidera Klubu Pracy czy specjalisty ds. rozwoju zawodowego) skierow</w:t>
            </w:r>
            <w:r>
              <w:rPr>
                <w:sz w:val="20"/>
                <w:szCs w:val="20"/>
              </w:rPr>
              <w:t xml:space="preserve">ać klienta na następną wizytę. </w:t>
            </w:r>
          </w:p>
          <w:p w:rsidR="00B54C8A" w:rsidRPr="002E51A6" w:rsidRDefault="00B54C8A" w:rsidP="0062515C">
            <w:pPr>
              <w:spacing w:before="0" w:beforeAutospacing="0" w:after="0" w:afterAutospacing="0" w:line="276" w:lineRule="auto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klient:                                                                  </w:t>
            </w:r>
          </w:p>
          <w:p w:rsidR="00B54C8A" w:rsidRPr="002E51A6" w:rsidRDefault="00B54C8A" w:rsidP="0062515C">
            <w:pPr>
              <w:spacing w:before="0" w:beforeAutospacing="0" w:after="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2E51A6">
              <w:rPr>
                <w:sz w:val="20"/>
                <w:szCs w:val="20"/>
              </w:rPr>
              <w:t xml:space="preserve">- nie posiada CV - jest kierowany do lidera Klubu Pracy, który pomaga mu sporządzić dokumenty aplikacyjne, </w:t>
            </w:r>
          </w:p>
          <w:p w:rsidR="00B54C8A" w:rsidRPr="002E51A6" w:rsidRDefault="00B54C8A" w:rsidP="0062515C">
            <w:pPr>
              <w:spacing w:before="0" w:beforeAutospacing="0" w:after="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2E51A6">
              <w:rPr>
                <w:sz w:val="20"/>
                <w:szCs w:val="20"/>
              </w:rPr>
              <w:t>- jeżeli ma małą motywację, jest kierowany do doradcy zawodowego,</w:t>
            </w:r>
          </w:p>
          <w:p w:rsidR="00B54C8A" w:rsidRPr="002E51A6" w:rsidRDefault="00B54C8A" w:rsidP="0062515C">
            <w:pPr>
              <w:spacing w:before="0" w:beforeAutospacing="0" w:after="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2E51A6">
              <w:rPr>
                <w:sz w:val="20"/>
                <w:szCs w:val="20"/>
              </w:rPr>
              <w:t>- jeżeli ma małe kwalifikacje, jest kierowany do specjalisty ds. rozwoju zawodowego,</w:t>
            </w:r>
          </w:p>
          <w:p w:rsidR="00B54C8A" w:rsidRDefault="00B54C8A" w:rsidP="0062515C">
            <w:pPr>
              <w:spacing w:before="0" w:beforeAutospacing="0" w:after="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2E51A6">
              <w:rPr>
                <w:sz w:val="20"/>
                <w:szCs w:val="20"/>
              </w:rPr>
              <w:t>- jeżeli jest aktywny, jest kierowany do pośrednika pracy, ponieważ potrzebuje tylko oferty pracy.</w:t>
            </w:r>
          </w:p>
          <w:p w:rsidR="00B54C8A" w:rsidRPr="002E51A6" w:rsidRDefault="00B54C8A" w:rsidP="0062515C">
            <w:pPr>
              <w:spacing w:before="0" w:beforeAutospacing="0" w:after="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</w:p>
          <w:p w:rsidR="00B54C8A" w:rsidRDefault="00922262" w:rsidP="0062515C">
            <w:pPr>
              <w:spacing w:before="0" w:beforeAutospacing="0" w:after="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  <w:r w:rsidR="00B54C8A" w:rsidRPr="002E51A6">
              <w:rPr>
                <w:sz w:val="20"/>
                <w:szCs w:val="20"/>
              </w:rPr>
              <w:t>Ten schemat postępowania funkcjonuje przy kolejnych wizytach. Na każdym etapie elastycznie dobiera się pomoc, z której musi skorzystać klient, aby jego aktywizacja zawodowa zakończyła się sukcesem. Intensyfikacja działań w okresie pierwszych czterech miesięcy od dnia rejestracji jest konsekwencją analizy rynku pracy, z której wynika że właśnie w pierwszych miesiącach po utracie zatrudnienia dana osoba ma największe szanse na podjęcie pracy.</w:t>
            </w:r>
          </w:p>
          <w:p w:rsidR="0062515C" w:rsidRPr="004C624B" w:rsidRDefault="0062515C" w:rsidP="0062515C">
            <w:pPr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4C624B">
              <w:rPr>
                <w:sz w:val="20"/>
                <w:szCs w:val="20"/>
              </w:rPr>
              <w:t>Od grudnia 2011 r. Powiatowy Urząd Pracy w Strzelinie rozpoczął wysyłanie informacji</w:t>
            </w:r>
            <w:r>
              <w:rPr>
                <w:sz w:val="20"/>
                <w:szCs w:val="20"/>
              </w:rPr>
              <w:t xml:space="preserve"> </w:t>
            </w:r>
            <w:r w:rsidRPr="004C624B">
              <w:rPr>
                <w:sz w:val="20"/>
                <w:szCs w:val="20"/>
              </w:rPr>
              <w:t xml:space="preserve">o aktualnych ofertach pracy za pośrednictwem systemu </w:t>
            </w:r>
            <w:proofErr w:type="spellStart"/>
            <w:r w:rsidRPr="004C624B">
              <w:rPr>
                <w:sz w:val="20"/>
                <w:szCs w:val="20"/>
              </w:rPr>
              <w:t>sms-owego</w:t>
            </w:r>
            <w:proofErr w:type="spellEnd"/>
            <w:r w:rsidRPr="004C624B">
              <w:rPr>
                <w:sz w:val="20"/>
                <w:szCs w:val="20"/>
              </w:rPr>
              <w:t xml:space="preserve"> i e-mailowego. Co piątek zarejestrowane w tut. Urzędzie osoby bezrobotne i poszukujące pracy, które wyraziły pisemną zgodę, otrzymują informacje nt. ofert pracy będących w dyspozycji PUP, odpowiednio drogą </w:t>
            </w:r>
            <w:proofErr w:type="spellStart"/>
            <w:r w:rsidRPr="004C624B">
              <w:rPr>
                <w:sz w:val="20"/>
                <w:szCs w:val="20"/>
              </w:rPr>
              <w:t>sms-ową</w:t>
            </w:r>
            <w:proofErr w:type="spellEnd"/>
            <w:r w:rsidRPr="004C624B">
              <w:rPr>
                <w:sz w:val="20"/>
                <w:szCs w:val="20"/>
              </w:rPr>
              <w:t xml:space="preserve"> bądź mailową. </w:t>
            </w:r>
          </w:p>
          <w:p w:rsidR="00B54C8A" w:rsidRPr="007D26C6" w:rsidRDefault="00B54C8A" w:rsidP="00656407">
            <w:pPr>
              <w:spacing w:beforeAutospacing="0" w:afterAutospacing="0" w:line="276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54C8A" w:rsidTr="00656407">
        <w:tc>
          <w:tcPr>
            <w:tcW w:w="9212" w:type="dxa"/>
            <w:shd w:val="clear" w:color="auto" w:fill="8DB3E2" w:themeFill="text2" w:themeFillTint="66"/>
          </w:tcPr>
          <w:p w:rsidR="00B54C8A" w:rsidRPr="00C66E40" w:rsidRDefault="00B54C8A" w:rsidP="00656407">
            <w:pPr>
              <w:spacing w:beforeAutospacing="0" w:afterAutospacing="0"/>
              <w:rPr>
                <w:b/>
                <w:sz w:val="20"/>
                <w:szCs w:val="20"/>
              </w:rPr>
            </w:pPr>
            <w:r w:rsidRPr="00C66E40">
              <w:rPr>
                <w:b/>
                <w:sz w:val="20"/>
                <w:szCs w:val="20"/>
              </w:rPr>
              <w:t>KONTAKT:</w:t>
            </w:r>
          </w:p>
          <w:p w:rsidR="00B54C8A" w:rsidRPr="00C66E40" w:rsidRDefault="00B54C8A" w:rsidP="00656407">
            <w:pPr>
              <w:spacing w:beforeAutospacing="0" w:afterAutospacing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C66E40">
              <w:rPr>
                <w:b/>
                <w:noProof/>
                <w:sz w:val="20"/>
                <w:szCs w:val="20"/>
                <w:lang w:eastAsia="pl-PL"/>
              </w:rPr>
              <w:t>Powiatowy Urząd Pracy w Strzelinie</w:t>
            </w:r>
          </w:p>
          <w:p w:rsidR="00B54C8A" w:rsidRPr="00C66E40" w:rsidRDefault="00B54C8A" w:rsidP="00656407">
            <w:pPr>
              <w:spacing w:beforeAutospacing="0" w:afterAutospacing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C66E40">
              <w:rPr>
                <w:b/>
                <w:noProof/>
                <w:sz w:val="20"/>
                <w:szCs w:val="20"/>
                <w:lang w:eastAsia="pl-PL"/>
              </w:rPr>
              <w:t>Centrum Aktywizacji Zawodowej</w:t>
            </w:r>
          </w:p>
          <w:p w:rsidR="00B54C8A" w:rsidRPr="00C66E40" w:rsidRDefault="00B54C8A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ul. Kamienna 10</w:t>
            </w:r>
          </w:p>
          <w:p w:rsidR="00B54C8A" w:rsidRPr="00C66E40" w:rsidRDefault="00B54C8A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57-100 Strzelin</w:t>
            </w:r>
          </w:p>
          <w:p w:rsidR="00B54C8A" w:rsidRPr="00B5124E" w:rsidRDefault="00B54C8A" w:rsidP="00656407">
            <w:pPr>
              <w:spacing w:beforeAutospacing="0" w:afterAutospacing="0"/>
              <w:jc w:val="both"/>
              <w:rPr>
                <w:noProof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tel. 71/39 21 981</w:t>
            </w:r>
          </w:p>
        </w:tc>
      </w:tr>
    </w:tbl>
    <w:p w:rsidR="00B54C8A" w:rsidRDefault="00B54C8A"/>
    <w:sectPr w:rsidR="00B54C8A" w:rsidSect="005D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B54C8A"/>
    <w:rsid w:val="002C228C"/>
    <w:rsid w:val="005671C7"/>
    <w:rsid w:val="005D6422"/>
    <w:rsid w:val="00606256"/>
    <w:rsid w:val="0062515C"/>
    <w:rsid w:val="006A523E"/>
    <w:rsid w:val="00922262"/>
    <w:rsid w:val="00B54C8A"/>
    <w:rsid w:val="00CD0175"/>
    <w:rsid w:val="00DA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C8A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C8A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beatahadas</dc:creator>
  <cp:keywords/>
  <dc:description/>
  <cp:lastModifiedBy>beatahadas</cp:lastModifiedBy>
  <cp:revision>5</cp:revision>
  <dcterms:created xsi:type="dcterms:W3CDTF">2013-08-29T08:24:00Z</dcterms:created>
  <dcterms:modified xsi:type="dcterms:W3CDTF">2013-09-04T08:44:00Z</dcterms:modified>
</cp:coreProperties>
</file>